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680D" w14:textId="6763450E" w:rsidR="006D3E50" w:rsidRPr="002A288D" w:rsidRDefault="006D3E50" w:rsidP="006D3E50">
      <w:pPr>
        <w:framePr w:w="2669" w:h="443" w:hSpace="141" w:wrap="auto" w:vAnchor="text" w:hAnchor="page" w:x="8565" w:y="-771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Projekt Uchwały na X</w:t>
      </w:r>
      <w:r w:rsidR="002A288D"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>L</w:t>
      </w: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</w:rPr>
        <w:t>28 grudnia</w:t>
      </w:r>
      <w:r w:rsidRPr="002A288D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 w:rsidRPr="002A288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</w:p>
    <w:p w14:paraId="181E43BC" w14:textId="4B704B23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>X</w:t>
      </w:r>
      <w:r w:rsidR="002A288D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.  .2021</w:t>
      </w:r>
    </w:p>
    <w:p w14:paraId="5C19351F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>RADY GMINY ZŁOTÓW</w:t>
      </w:r>
    </w:p>
    <w:p w14:paraId="4E17DE72" w14:textId="2AA97625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 w:cs="Times New Roman"/>
          <w:b/>
          <w:bCs/>
        </w:rPr>
        <w:t>28 grudnia 2021 r.</w:t>
      </w:r>
    </w:p>
    <w:p w14:paraId="04BDA2BE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191901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E12E3B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4835B6">
        <w:rPr>
          <w:rFonts w:ascii="Times New Roman" w:hAnsi="Times New Roman" w:cs="Times New Roman"/>
          <w:b/>
          <w:bCs/>
        </w:rPr>
        <w:br/>
        <w:t>na lata 202</w:t>
      </w:r>
      <w:r>
        <w:rPr>
          <w:rFonts w:ascii="Times New Roman" w:hAnsi="Times New Roman" w:cs="Times New Roman"/>
          <w:b/>
          <w:bCs/>
        </w:rPr>
        <w:t>2</w:t>
      </w:r>
      <w:r w:rsidRPr="004835B6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9</w:t>
      </w:r>
    </w:p>
    <w:p w14:paraId="6CB75271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E29E0E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D6533B" w14:textId="2ECB1947" w:rsidR="00411156" w:rsidRPr="0008167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677">
        <w:rPr>
          <w:rFonts w:ascii="Times New Roman" w:hAnsi="Times New Roman" w:cs="Times New Roman"/>
        </w:rPr>
        <w:tab/>
        <w:t>Na podstawie art. 18 ust. 2 pkt 15 ustawy z dnia 8 marca 1990 r. o samorządzie gminnym                    (</w:t>
      </w:r>
      <w:proofErr w:type="spellStart"/>
      <w:r w:rsidRPr="00081677">
        <w:rPr>
          <w:rFonts w:ascii="Times New Roman" w:hAnsi="Times New Roman" w:cs="Times New Roman"/>
        </w:rPr>
        <w:t>t.j</w:t>
      </w:r>
      <w:proofErr w:type="spellEnd"/>
      <w:r w:rsidRPr="00081677">
        <w:rPr>
          <w:rFonts w:ascii="Times New Roman" w:hAnsi="Times New Roman" w:cs="Times New Roman"/>
        </w:rPr>
        <w:t>. Dz. U. z 2021 r. poz. 1372</w:t>
      </w:r>
      <w:r>
        <w:rPr>
          <w:rFonts w:ascii="Times New Roman" w:hAnsi="Times New Roman" w:cs="Times New Roman"/>
        </w:rPr>
        <w:t xml:space="preserve"> z późn. zm.</w:t>
      </w:r>
      <w:r w:rsidRPr="00081677">
        <w:rPr>
          <w:rFonts w:ascii="Times New Roman" w:hAnsi="Times New Roman" w:cs="Times New Roman"/>
        </w:rPr>
        <w:t>) oraz art. 226, 227, 228, 230 ust. 6 ustawy z dnia 27 sierpnia 2009 r. o finansach publicznych (</w:t>
      </w:r>
      <w:proofErr w:type="spellStart"/>
      <w:r w:rsidRPr="00081677">
        <w:rPr>
          <w:rFonts w:ascii="Times New Roman" w:hAnsi="Times New Roman" w:cs="Times New Roman"/>
        </w:rPr>
        <w:t>t.j</w:t>
      </w:r>
      <w:proofErr w:type="spellEnd"/>
      <w:r w:rsidRPr="00081677">
        <w:rPr>
          <w:rFonts w:ascii="Times New Roman" w:hAnsi="Times New Roman" w:cs="Times New Roman"/>
        </w:rPr>
        <w:t>. Dz. U. z 2021 r. poz. 305 z późn. zm.) Rada Gminy Złotów uchwala,                     co następuje:</w:t>
      </w:r>
    </w:p>
    <w:p w14:paraId="1043D79A" w14:textId="77777777" w:rsidR="00411156" w:rsidRPr="00D0086E" w:rsidRDefault="00411156" w:rsidP="0041115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5B2E845" w14:textId="77777777" w:rsidR="00411156" w:rsidRPr="004835B6" w:rsidRDefault="00411156" w:rsidP="0041115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 § 1.</w:t>
      </w:r>
      <w:r w:rsidRPr="004835B6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4835B6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4835B6">
        <w:rPr>
          <w:rFonts w:ascii="Times New Roman" w:hAnsi="Times New Roman" w:cs="Times New Roman"/>
        </w:rPr>
        <w:br/>
        <w:t>z załącznikiem Nr 1 do niniejszej uchwały.</w:t>
      </w:r>
    </w:p>
    <w:p w14:paraId="0B8550D3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7A5325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2. </w:t>
      </w:r>
      <w:r w:rsidRPr="004835B6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14:paraId="33D47787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FA3BA6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3. </w:t>
      </w:r>
      <w:r w:rsidRPr="004835B6">
        <w:rPr>
          <w:rFonts w:ascii="Times New Roman" w:hAnsi="Times New Roman" w:cs="Times New Roman"/>
        </w:rPr>
        <w:t>Upoważnia się Wójta Gminy do zaciągania zobowiązań:</w:t>
      </w:r>
    </w:p>
    <w:p w14:paraId="32CF45B1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1) związanych z realizacją zamieszczonych w niej przedsięwzięć,</w:t>
      </w:r>
    </w:p>
    <w:p w14:paraId="54B170D7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3642C445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704E94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4.</w:t>
      </w:r>
      <w:r w:rsidRPr="004835B6">
        <w:rPr>
          <w:rFonts w:ascii="Times New Roman" w:hAnsi="Times New Roman" w:cs="Times New Roman"/>
        </w:rPr>
        <w:t xml:space="preserve"> Traci moc uchwała nr </w:t>
      </w:r>
      <w:r>
        <w:rPr>
          <w:rFonts w:ascii="Times New Roman" w:hAnsi="Times New Roman" w:cs="Times New Roman"/>
        </w:rPr>
        <w:t>XXVIII.215.2020</w:t>
      </w:r>
      <w:r w:rsidRPr="004835B6">
        <w:rPr>
          <w:rFonts w:ascii="Times New Roman" w:hAnsi="Times New Roman" w:cs="Times New Roman"/>
        </w:rPr>
        <w:t xml:space="preserve"> Rady Gminy Złotów z dnia </w:t>
      </w:r>
      <w:r>
        <w:rPr>
          <w:rFonts w:ascii="Times New Roman" w:hAnsi="Times New Roman" w:cs="Times New Roman"/>
        </w:rPr>
        <w:t>29</w:t>
      </w:r>
      <w:r w:rsidRPr="004835B6">
        <w:rPr>
          <w:rFonts w:ascii="Times New Roman" w:hAnsi="Times New Roman" w:cs="Times New Roman"/>
        </w:rPr>
        <w:t xml:space="preserve"> grudnia 20</w:t>
      </w:r>
      <w:r>
        <w:rPr>
          <w:rFonts w:ascii="Times New Roman" w:hAnsi="Times New Roman" w:cs="Times New Roman"/>
        </w:rPr>
        <w:t>20</w:t>
      </w:r>
      <w:r w:rsidRPr="004835B6">
        <w:rPr>
          <w:rFonts w:ascii="Times New Roman" w:hAnsi="Times New Roman" w:cs="Times New Roman"/>
        </w:rPr>
        <w:t xml:space="preserve"> r. </w:t>
      </w:r>
      <w:r w:rsidRPr="004835B6">
        <w:rPr>
          <w:rFonts w:ascii="Times New Roman" w:hAnsi="Times New Roman" w:cs="Times New Roman"/>
        </w:rPr>
        <w:br/>
        <w:t>w sprawie uchwalenia Wieloletniej Prognozy Finansowej Gminy Złotów na lata 202</w:t>
      </w:r>
      <w:r>
        <w:rPr>
          <w:rFonts w:ascii="Times New Roman" w:hAnsi="Times New Roman" w:cs="Times New Roman"/>
        </w:rPr>
        <w:t>1</w:t>
      </w:r>
      <w:r w:rsidRPr="004835B6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8 wraz ze zmianami</w:t>
      </w:r>
      <w:r w:rsidRPr="004835B6">
        <w:rPr>
          <w:rFonts w:ascii="Times New Roman" w:hAnsi="Times New Roman" w:cs="Times New Roman"/>
        </w:rPr>
        <w:t>.</w:t>
      </w:r>
    </w:p>
    <w:p w14:paraId="0183507F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B3CB9D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5.</w:t>
      </w:r>
      <w:r w:rsidRPr="004835B6">
        <w:rPr>
          <w:rFonts w:ascii="Times New Roman" w:hAnsi="Times New Roman" w:cs="Times New Roman"/>
        </w:rPr>
        <w:t xml:space="preserve"> Wykonanie uchwały powierza się Wójtowi Gminy Złotów. </w:t>
      </w:r>
    </w:p>
    <w:p w14:paraId="7D9717B4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755FA6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6.</w:t>
      </w:r>
      <w:r w:rsidRPr="004835B6">
        <w:rPr>
          <w:rFonts w:ascii="Times New Roman" w:hAnsi="Times New Roman" w:cs="Times New Roman"/>
        </w:rPr>
        <w:t xml:space="preserve"> Uchwała wchodzi w życie z dniem podjęcia, z mocą obowiązującą od dnia 01 stycznia 202</w:t>
      </w:r>
      <w:r>
        <w:rPr>
          <w:rFonts w:ascii="Times New Roman" w:hAnsi="Times New Roman" w:cs="Times New Roman"/>
        </w:rPr>
        <w:t>2</w:t>
      </w:r>
      <w:r w:rsidRPr="004835B6">
        <w:rPr>
          <w:rFonts w:ascii="Times New Roman" w:hAnsi="Times New Roman" w:cs="Times New Roman"/>
        </w:rPr>
        <w:t xml:space="preserve"> r.</w:t>
      </w:r>
    </w:p>
    <w:p w14:paraId="39E319EE" w14:textId="77777777" w:rsidR="00411156" w:rsidRPr="004835B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6682E5" w14:textId="77777777" w:rsidR="00411156" w:rsidRPr="004835B6" w:rsidRDefault="00411156" w:rsidP="0041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B8774F" w14:textId="77777777" w:rsidR="00411156" w:rsidRPr="007D3899" w:rsidRDefault="00411156" w:rsidP="0041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C61607" w14:textId="77777777" w:rsidR="00411156" w:rsidRDefault="00411156" w:rsidP="00411156"/>
    <w:p w14:paraId="5447B5A0" w14:textId="77777777" w:rsidR="00411156" w:rsidRDefault="00411156" w:rsidP="00411156"/>
    <w:p w14:paraId="5E0FA5F9" w14:textId="77777777" w:rsidR="00411156" w:rsidRDefault="00411156" w:rsidP="00411156"/>
    <w:p w14:paraId="195F1C0C" w14:textId="409581EC" w:rsidR="00411156" w:rsidRDefault="00411156" w:rsidP="00411156"/>
    <w:p w14:paraId="42A61F5D" w14:textId="7A0E0A73" w:rsidR="00411156" w:rsidRDefault="00411156" w:rsidP="00411156"/>
    <w:p w14:paraId="07B3CB8D" w14:textId="179497BF" w:rsidR="00411156" w:rsidRDefault="00411156" w:rsidP="00411156"/>
    <w:p w14:paraId="3A8E44B7" w14:textId="77777777" w:rsidR="00411156" w:rsidRDefault="00411156" w:rsidP="00411156"/>
    <w:p w14:paraId="70C3C2FC" w14:textId="77777777" w:rsidR="00411156" w:rsidRDefault="00411156" w:rsidP="00411156"/>
    <w:p w14:paraId="211C3A74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</w:t>
      </w:r>
    </w:p>
    <w:p w14:paraId="52FB4630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14:paraId="0CC0754F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na lata 202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E611152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E24469" w14:textId="77777777" w:rsidR="00411156" w:rsidRPr="00371F1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F16">
        <w:rPr>
          <w:rFonts w:ascii="Times New Roman" w:hAnsi="Times New Roman" w:cs="Times New Roman"/>
          <w:b/>
          <w:bCs/>
        </w:rPr>
        <w:t xml:space="preserve">I. Założenia wstępne. </w:t>
      </w:r>
    </w:p>
    <w:p w14:paraId="0F67773E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564C2F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Pr="007D3899">
        <w:rPr>
          <w:rFonts w:ascii="Times New Roman" w:hAnsi="Times New Roman" w:cs="Times New Roman"/>
        </w:rPr>
        <w:br/>
        <w:t>art. 226 ustawy o finansach publicznych z dnia 27 sierpnia 2009 r. ze zmianami.</w:t>
      </w:r>
    </w:p>
    <w:p w14:paraId="7CB56590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Projekt obejmuje lata 202</w:t>
      </w:r>
      <w:r>
        <w:rPr>
          <w:rFonts w:ascii="Times New Roman" w:hAnsi="Times New Roman" w:cs="Times New Roman"/>
        </w:rPr>
        <w:t>2</w:t>
      </w:r>
      <w:r w:rsidRPr="007D3899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9</w:t>
      </w:r>
      <w:r w:rsidRPr="007D3899">
        <w:rPr>
          <w:rFonts w:ascii="Times New Roman" w:hAnsi="Times New Roman" w:cs="Times New Roman"/>
        </w:rPr>
        <w:t>. Jest to okres, na który gmina zaciągnęła i planuje zaciągnąć zobowiązania z tytułu kredytó</w:t>
      </w:r>
      <w:r>
        <w:rPr>
          <w:rFonts w:ascii="Times New Roman" w:hAnsi="Times New Roman" w:cs="Times New Roman"/>
        </w:rPr>
        <w:t>w</w:t>
      </w:r>
      <w:r w:rsidRPr="007D3899">
        <w:rPr>
          <w:rFonts w:ascii="Times New Roman" w:hAnsi="Times New Roman" w:cs="Times New Roman"/>
        </w:rPr>
        <w:t xml:space="preserve">. Limity wydatków dla przedsięwzięć, o których mowa w art. 226 ust. 3 zostały określone do roku </w:t>
      </w:r>
      <w:r w:rsidRPr="007E330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E3301">
        <w:rPr>
          <w:rFonts w:ascii="Times New Roman" w:hAnsi="Times New Roman" w:cs="Times New Roman"/>
        </w:rPr>
        <w:t xml:space="preserve">. </w:t>
      </w:r>
    </w:p>
    <w:p w14:paraId="560631E2" w14:textId="77777777" w:rsidR="00411156" w:rsidRPr="007D389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48C95" w14:textId="77777777" w:rsidR="00411156" w:rsidRPr="002409F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Przy opracowaniu projektu budżetu Wieloletniej Prognozy Finansowej na lata 2022-2029 wzięto pod  uwagę w szczególności: </w:t>
      </w:r>
    </w:p>
    <w:p w14:paraId="17821609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historyczne dane źródłowe w zakresie wykonania budżetów gminy w latach 2018-2020 wynikające ze sprawozdań z wykonania budżetów oraz przewidywane wykonanie budżetu w roku 2021, </w:t>
      </w:r>
    </w:p>
    <w:p w14:paraId="74940BF1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obowiązek zachowania zgodności WPF z projektem budżetu na rok 2022 w szczególności </w:t>
      </w:r>
      <w:r w:rsidRPr="002409F3">
        <w:rPr>
          <w:rFonts w:ascii="Times New Roman" w:hAnsi="Times New Roman" w:cs="Times New Roman"/>
        </w:rPr>
        <w:br/>
        <w:t>w zakresie wyniku budżetu, przychodów i rozchodów,</w:t>
      </w:r>
    </w:p>
    <w:p w14:paraId="6E9B10FD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przesłanki wzrostu lub spadku poziomu dochodów i wydatków budżetowych prognozowanych na lata 2023-2025,</w:t>
      </w:r>
    </w:p>
    <w:p w14:paraId="4DE79E3D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poziom długu gminy na dzień 30.09.2021 r. wynikający z zawartych umów o kredyt, zgodny </w:t>
      </w:r>
      <w:r>
        <w:rPr>
          <w:rFonts w:ascii="Times New Roman" w:hAnsi="Times New Roman" w:cs="Times New Roman"/>
        </w:rPr>
        <w:t xml:space="preserve">                        </w:t>
      </w:r>
      <w:r w:rsidRPr="002409F3">
        <w:rPr>
          <w:rFonts w:ascii="Times New Roman" w:hAnsi="Times New Roman" w:cs="Times New Roman"/>
        </w:rPr>
        <w:t>ze sprawozdaniem Rb-Z,</w:t>
      </w:r>
    </w:p>
    <w:p w14:paraId="49AE6C64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obowiązek zachowania relacji wynikających z art. 243 ustawy o finansach publicznych przy planowaniu planowanych do zaciągnięcia zobowiązań z tytułu kredytów i pożyczek w kontekście zobowiązań już zaciągniętych na podstawie zawartych umów, </w:t>
      </w:r>
    </w:p>
    <w:p w14:paraId="43811730" w14:textId="77777777" w:rsidR="00411156" w:rsidRPr="002409F3" w:rsidRDefault="00411156" w:rsidP="0041115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14:paraId="4A6364A1" w14:textId="77777777" w:rsidR="00411156" w:rsidRPr="002409F3" w:rsidRDefault="00411156" w:rsidP="0041115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218464F" w14:textId="77777777" w:rsidR="00411156" w:rsidRPr="00640637" w:rsidRDefault="00411156" w:rsidP="0041115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0637">
        <w:rPr>
          <w:rFonts w:ascii="Times New Roman" w:hAnsi="Times New Roman" w:cs="Times New Roman"/>
          <w:b/>
          <w:bCs/>
        </w:rPr>
        <w:t>II. Prognoza dochodów budżetu gminy.</w:t>
      </w:r>
    </w:p>
    <w:p w14:paraId="584E2C06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FBCE87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14:paraId="5C2EDD8B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Zgodnie z art. 235 ustawy o finansach publicznych dochody bieżące, są to dochody budżetowe nie będące dochodami majątkowymi.</w:t>
      </w:r>
    </w:p>
    <w:p w14:paraId="0CF608CC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BC31C8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Sposób kalkulacji dochodów bieżących na rok 2022 omówiony został w uzasadnieniu do projektu uchwały budżetowej.</w:t>
      </w:r>
    </w:p>
    <w:p w14:paraId="2FCE9DEC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8D3F87" w14:textId="77777777" w:rsidR="00411156" w:rsidRPr="00640637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Na lata 2023-2025 do szacunku bieżących dochodów własnych posłużono się wskaźnikami ich wykonania w trzech ostatnich latach oraz przewidywanym wykonaniem za rok 2021. W przypadku dochodów wykazujących duże rozbieżności pomiędzy wykonaniem w poszczególnych latach kalkulacja zakłada stabilizację wpływów na poziomie zaplanowanych dochodów na 2022 r. Na lata 2026-2029 zachowano stały poziom dochodów bieżących.</w:t>
      </w:r>
    </w:p>
    <w:p w14:paraId="59CADAE2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63BFCD2" w14:textId="77777777" w:rsidR="00411156" w:rsidRPr="007758F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 xml:space="preserve">W zakresie dochodów z budżetu państwa na rok 2022, zachowano zgodność z kwotami otrzymanymi </w:t>
      </w:r>
      <w:r w:rsidRPr="007758F4">
        <w:rPr>
          <w:rFonts w:ascii="Times New Roman" w:hAnsi="Times New Roman" w:cs="Times New Roman"/>
        </w:rPr>
        <w:br/>
        <w:t>w informacjach od Ministra Finansów oraz od dysponentów środków dotacji celowych. We własnym zakresie obliczono dotację z budżetu państwa na dofinansowanie zadań w zakresie wychowania przedszkolnego.</w:t>
      </w:r>
    </w:p>
    <w:p w14:paraId="565EF3A2" w14:textId="77777777" w:rsidR="00411156" w:rsidRPr="007758F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 xml:space="preserve">Na lata 2023-2029 założono niewielki wzrost dochodów pochodzących z budżetu państwa. </w:t>
      </w:r>
    </w:p>
    <w:p w14:paraId="13B5648C" w14:textId="77777777" w:rsidR="00411156" w:rsidRPr="007758F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>Uwzględniono również zmianę w 2022 r. jednostki obsługującej program „Rodzina 500+”.</w:t>
      </w:r>
    </w:p>
    <w:p w14:paraId="30DF0868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B356E9" w14:textId="77777777" w:rsidR="009D7D21" w:rsidRDefault="009D7D21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524470" w14:textId="6BD4A463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lastRenderedPageBreak/>
        <w:t xml:space="preserve">Zgodnie z art. 235 ustawy o finansach publicznych, dochody majątkowe to dochody ze sprzedaży majątku gminy i przekształcenia prawa użytkowania w prawo własności oraz dotacje i środki przeznaczone na inwestycje. </w:t>
      </w:r>
    </w:p>
    <w:p w14:paraId="2A18618B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 xml:space="preserve">Dochody ze sprzedaży majątku gminy na rok 2022 zaplanowano z uwzględnieniem rat rocznych z tytułu sprzedaży mienia w latach ubiegłych oraz prognozowanych dochodów ze sprzedaży składników mienia komunalnego zgodnie z planem działek przeznaczonych do sprzedaży. W latach 2023-2029 ze sprzedaży majątku gminy planuje się dochody określone na bazie zasobu gminnego, przeznaczenia nieruchomości, przygotowania do zbycia oraz cen rynkowych na terenie gminy. </w:t>
      </w:r>
    </w:p>
    <w:p w14:paraId="0462D7DC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EFFB58A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 xml:space="preserve">W prognozie roku 2022, uwzględnione zostały dochody majątkowe w formie dotacji celowej </w:t>
      </w:r>
      <w:r w:rsidRPr="00220974">
        <w:rPr>
          <w:rFonts w:ascii="Times New Roman" w:hAnsi="Times New Roman" w:cs="Times New Roman"/>
        </w:rPr>
        <w:br/>
        <w:t>w ramach programów finansowanych z udziałem środków europejskich.</w:t>
      </w:r>
    </w:p>
    <w:p w14:paraId="12E445D4" w14:textId="77777777" w:rsidR="00411156" w:rsidRPr="00220974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 xml:space="preserve">Na podstawie umowy Nr 00080-65150-UM1500182/19 z dnia 07.07.2020 r. Gminie Złotów przyznana została pomoc finansowa na realizację operacji pn. „Budowa sieci kanalizacji sanitarnej w miejscowości Wąsosz wraz z przebudową stacji podnoszenia ciśnienia i budową odcinka sieci wodociągowej </w:t>
      </w:r>
      <w:r w:rsidRPr="00220974">
        <w:rPr>
          <w:rFonts w:ascii="Times New Roman" w:hAnsi="Times New Roman" w:cs="Times New Roman"/>
        </w:rPr>
        <w:br/>
        <w:t xml:space="preserve">w miejscowości Bielawa” objętego PROW na lata 2014-2020. Kwota dofinansowania wyniesie             804 607,00 zł. Zakończenie realizacji zadania nastąpiło w 2021 r. Trwa procedura weryfikacyjna złożonego wniosku o płatność. </w:t>
      </w:r>
    </w:p>
    <w:p w14:paraId="5A578F8F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0974">
        <w:rPr>
          <w:rFonts w:ascii="Times New Roman" w:hAnsi="Times New Roman" w:cs="Times New Roman"/>
          <w:b/>
          <w:bCs/>
        </w:rPr>
        <w:t>III. Prognoza wydatków budżetu gminy.</w:t>
      </w:r>
    </w:p>
    <w:p w14:paraId="6C2B4DF8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45B07F2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 i wydatki majątkowe.</w:t>
      </w:r>
    </w:p>
    <w:p w14:paraId="434CBBA3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C72531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>Zgodnie z art. 236 ustawy o finansach publicznych, przez wydatki bieżące budżetu rozumie się wydatki budżetowe nie będące wydatkami majątkowymi.</w:t>
      </w:r>
    </w:p>
    <w:p w14:paraId="7FEAC5DA" w14:textId="77777777" w:rsidR="00411156" w:rsidRPr="00220974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B5428A" w14:textId="77777777" w:rsidR="00411156" w:rsidRPr="00817ED8" w:rsidRDefault="00411156" w:rsidP="00411156">
      <w:pPr>
        <w:pStyle w:val="Akapitzlist"/>
        <w:widowControl w:val="0"/>
        <w:numPr>
          <w:ilvl w:val="1"/>
          <w:numId w:val="1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7ED8">
        <w:rPr>
          <w:rFonts w:ascii="Times New Roman" w:hAnsi="Times New Roman" w:cs="Times New Roman"/>
          <w:b/>
          <w:bCs/>
        </w:rPr>
        <w:t>Wydatki bieżące.</w:t>
      </w:r>
    </w:p>
    <w:p w14:paraId="00C69C33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14:paraId="5E6311F0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spełnienia wymogu ustawowego dotyczącego zachowania nadwyżki dochodów bieżących nad wydatkami bieżącymi,</w:t>
      </w:r>
    </w:p>
    <w:p w14:paraId="19B413FC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 zachowania indywidualnych wskaźników spłaty zobowiązań,</w:t>
      </w:r>
    </w:p>
    <w:p w14:paraId="2C6F69CA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 zabezpieczenia środków na realizację ustawowych zadań własnych. </w:t>
      </w:r>
    </w:p>
    <w:p w14:paraId="493A298C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58BE6B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Wydatki bieżące na rok 2022 zostały omówione w uzasadnieniu do projektu uchwały budżetowej na rok 2022. </w:t>
      </w:r>
    </w:p>
    <w:p w14:paraId="028DF18E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Na lata 2023-2025 szacunek wydatków bieżących został opracowany w oparciu o założenia dotyczące poziomu planowanych wydatków w podziale na:</w:t>
      </w:r>
    </w:p>
    <w:p w14:paraId="1A789088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wynagrodzenia i składki od nich naliczane,</w:t>
      </w:r>
    </w:p>
    <w:p w14:paraId="1E4D70E0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świadczenia na rzecz osób fizycznych, </w:t>
      </w:r>
    </w:p>
    <w:p w14:paraId="1BF00616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dotacje udzielane z budżetu gminy,</w:t>
      </w:r>
    </w:p>
    <w:p w14:paraId="6226431F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obsługę długu gminy,</w:t>
      </w:r>
    </w:p>
    <w:p w14:paraId="70E9E0E3" w14:textId="77777777" w:rsidR="00411156" w:rsidRPr="00523A13" w:rsidRDefault="00411156" w:rsidP="00411156">
      <w:pPr>
        <w:widowControl w:val="0"/>
        <w:numPr>
          <w:ilvl w:val="0"/>
          <w:numId w:val="2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14:paraId="5765627E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78069B1" w14:textId="77777777" w:rsidR="0041115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Poziom wydatków na wynagrodzenia i składki od nich naliczane na rok 2022 ustalono w oparciu </w:t>
      </w:r>
      <w:r w:rsidRPr="00523A13">
        <w:rPr>
          <w:rFonts w:ascii="Times New Roman" w:hAnsi="Times New Roman" w:cs="Times New Roman"/>
        </w:rPr>
        <w:br/>
        <w:t xml:space="preserve">o aktualny stan zatrudnienia, z zastosowaniem 6 % wzrostu wynagrodzeń dla pracowników samorządowych w jednostkach organizacyjnych gminy z uwzględnieniem przysługujących nagród i odpraw. W odniesieniu do nauczycieli, poziom wydatków na wynagrodzenia i składki od nich naliczane ustalono w oparciu o stan organizacyjny szkół i poziom zatrudnienia na dzień 30.09.2021 r. wg poszczególnych stopni awansu zawodowego, a także z uwzględnieniem wydatków jednorazowych wynikających z uprawnień nauczycieli </w:t>
      </w:r>
      <w:r w:rsidRPr="00523A13">
        <w:rPr>
          <w:rFonts w:ascii="Times New Roman" w:hAnsi="Times New Roman" w:cs="Times New Roman"/>
        </w:rPr>
        <w:lastRenderedPageBreak/>
        <w:t xml:space="preserve">zgodnie z Kartą Nauczyciela (urlopy dla poratowania zdrowia).  </w:t>
      </w:r>
    </w:p>
    <w:p w14:paraId="4463970C" w14:textId="77777777" w:rsidR="00411156" w:rsidRPr="00523A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Na lata 2023-2025 przewidziano wzrost wydatków na wynagrodzenia w wysokości 1</w:t>
      </w:r>
      <w:r>
        <w:rPr>
          <w:rFonts w:ascii="Times New Roman" w:hAnsi="Times New Roman" w:cs="Times New Roman"/>
        </w:rPr>
        <w:t>,5</w:t>
      </w:r>
      <w:r w:rsidRPr="00523A13">
        <w:rPr>
          <w:rFonts w:ascii="Times New Roman" w:hAnsi="Times New Roman" w:cs="Times New Roman"/>
        </w:rPr>
        <w:t xml:space="preserve"> % w stosunku do roku poprzedniego, z uwzględnieniem przysługujących nagród i odpraw emerytalnych.</w:t>
      </w:r>
    </w:p>
    <w:p w14:paraId="3BA688D7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EDC8601" w14:textId="77777777" w:rsidR="00411156" w:rsidRPr="00D618A1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8A1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Pr="00D618A1">
        <w:rPr>
          <w:rFonts w:ascii="Times New Roman" w:hAnsi="Times New Roman" w:cs="Times New Roman"/>
        </w:rPr>
        <w:br/>
        <w:t xml:space="preserve">są ze środków pochodzących z budżetu państwa z tytułu dotacji celowych. Stąd też poziom wydatków na świadczenia na rzecz osób fizycznych na lata 2023-2025 wyszacowano w szczególności </w:t>
      </w:r>
      <w:r w:rsidRPr="00D618A1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Uwzględniono zmianę organu obsługującego program „Rodzina 500+”. </w:t>
      </w:r>
    </w:p>
    <w:p w14:paraId="6D0DD5C3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6CE8E5A" w14:textId="77777777" w:rsidR="00411156" w:rsidRPr="009E65C5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14:paraId="7D37FDEA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814F770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W okresie objętym prognozą uwzględniono również ustawowy obowiązek dotowania samorządowych instytucji kultury oraz na finansowanie lub dofinansowanie zadań zleconych do realizacji organizacjom prowadzącym działalność pożytku publicznego.</w:t>
      </w:r>
    </w:p>
    <w:p w14:paraId="0765603A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729510F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Wydatki na obsługę długu wyliczono zgodnie z harmonogramami spłat zobowiązań z tytułu kredytów już zaciągniętych oraz planowanych do zaciągnięcia w okresie prognozy. Przyjęto aktualnie obowiązujące oprocentowanie kredytów już zaciągniętych i na zbliżonym poziomie – oprocentowanie kredytów planowanych do zaciągnięcia.</w:t>
      </w:r>
    </w:p>
    <w:p w14:paraId="67178AEF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D39CE8A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Na lata 2023-2025 zaplanowano wzrost wydatków pozostałych o wielkości zbliżone do prognozowanych wskaźników inflacji.</w:t>
      </w:r>
    </w:p>
    <w:p w14:paraId="7DB54431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06179E" w14:textId="77777777" w:rsidR="00411156" w:rsidRPr="009E65C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Na lata 2026-2029 zachowano stały poziom wydatków bieżących.</w:t>
      </w:r>
    </w:p>
    <w:p w14:paraId="3AC4E024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DD79374" w14:textId="77777777" w:rsidR="00411156" w:rsidRPr="00E20015" w:rsidRDefault="00411156" w:rsidP="00411156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  <w:b/>
          <w:bCs/>
        </w:rPr>
        <w:t>2. Wydatki majątkowe.</w:t>
      </w:r>
    </w:p>
    <w:p w14:paraId="4240A2D4" w14:textId="77777777" w:rsidR="00411156" w:rsidRPr="00E20015" w:rsidRDefault="00411156" w:rsidP="0041115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4B3891D" w14:textId="77777777" w:rsidR="00411156" w:rsidRPr="00E2001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>Wydatki majątkowe</w:t>
      </w:r>
      <w:r w:rsidRPr="00E20015">
        <w:rPr>
          <w:rFonts w:ascii="Times New Roman" w:hAnsi="Times New Roman" w:cs="Times New Roman"/>
          <w:b/>
          <w:bCs/>
        </w:rPr>
        <w:t xml:space="preserve"> </w:t>
      </w:r>
      <w:r w:rsidRPr="00E20015">
        <w:rPr>
          <w:rFonts w:ascii="Times New Roman" w:hAnsi="Times New Roman" w:cs="Times New Roman"/>
        </w:rPr>
        <w:t xml:space="preserve">to wydatki budżetu, do których zalicza się: inwestycje i zakupy inwestycyjne, w tym na programy finansowane z udziałem środków z budżetu UE. </w:t>
      </w:r>
    </w:p>
    <w:p w14:paraId="369FFF2B" w14:textId="77777777" w:rsidR="00411156" w:rsidRPr="00E2001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 xml:space="preserve">Wydatki majątkowe zaplanowane na rok 2022 pokazane są imiennie w zestawieniu zadań przyjętych </w:t>
      </w:r>
      <w:r w:rsidRPr="00E20015">
        <w:rPr>
          <w:rFonts w:ascii="Times New Roman" w:hAnsi="Times New Roman" w:cs="Times New Roman"/>
        </w:rPr>
        <w:br/>
        <w:t xml:space="preserve">do realizacji, stanowiącym załącznik nr 2a) do projektu uchwały budżetowej.  </w:t>
      </w:r>
    </w:p>
    <w:p w14:paraId="330CE219" w14:textId="77777777" w:rsidR="00411156" w:rsidRPr="00E2001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 xml:space="preserve">W zestawieniu zadań inwestycyjnych na rok 2022 zostały przede wszystkim ujęte zadania kontynuowane, rozpoczęte w latach wcześniejszych, przyjęte w wykazie przedsięwzięć wieloletnich, stanowiącym załącznik do WPF.  </w:t>
      </w:r>
    </w:p>
    <w:p w14:paraId="104AABE2" w14:textId="77777777" w:rsidR="00411156" w:rsidRPr="00E20015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 xml:space="preserve">Wysokość planowanych wydatków w pozostałych latach uzależniony jest od wolnych środków, jakie pozostaną po sfinansowaniu obligatoryjnych wydatków bieżących, oraz po spłacie rat kapitałowych </w:t>
      </w:r>
      <w:r w:rsidRPr="00E20015">
        <w:rPr>
          <w:rFonts w:ascii="Times New Roman" w:hAnsi="Times New Roman" w:cs="Times New Roman"/>
        </w:rPr>
        <w:br/>
        <w:t xml:space="preserve">w kwotach wynikających z zawartych umów kredytowych. </w:t>
      </w:r>
    </w:p>
    <w:p w14:paraId="1BB0A591" w14:textId="77777777" w:rsidR="00411156" w:rsidRPr="00261013" w:rsidRDefault="00411156" w:rsidP="0041115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2CC6272" w14:textId="77777777" w:rsidR="00411156" w:rsidRPr="00E20015" w:rsidRDefault="00411156" w:rsidP="0041115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>Począwszy od roku 2023 wynikiem prognozowanych kwot dochodów i wydatków są nadwyżki budżetowe. Będą one przeznaczane na spłatę rat kapitałowych zaciągniętych kredytów.</w:t>
      </w:r>
    </w:p>
    <w:p w14:paraId="55E9A726" w14:textId="77777777" w:rsidR="00411156" w:rsidRPr="00E20015" w:rsidRDefault="00411156" w:rsidP="0041115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BE40AE" w14:textId="77777777" w:rsidR="00411156" w:rsidRPr="00E20015" w:rsidRDefault="00411156" w:rsidP="00411156">
      <w:pPr>
        <w:widowControl w:val="0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E20015">
        <w:rPr>
          <w:rFonts w:ascii="Times New Roman" w:hAnsi="Times New Roman" w:cs="Times New Roman"/>
          <w:b/>
          <w:bCs/>
        </w:rPr>
        <w:t xml:space="preserve"> Gwarancje i poręczenia.  </w:t>
      </w:r>
    </w:p>
    <w:p w14:paraId="40C45849" w14:textId="77777777" w:rsidR="00411156" w:rsidRPr="00261013" w:rsidRDefault="00411156" w:rsidP="00411156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77BB2C6" w14:textId="77777777" w:rsidR="00411156" w:rsidRPr="00E8276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769">
        <w:rPr>
          <w:rFonts w:ascii="Times New Roman" w:hAnsi="Times New Roman" w:cs="Times New Roman"/>
        </w:rPr>
        <w:t xml:space="preserve">W okresach przeszłych, Gmina nie udzieliła żadnemu podmiotowi gwarancji ani poręczenia. Nie planuje się też gwarancji i poręczeń do końca roku 2021, w roku 2022 i w latach następnych. W projekcie Wieloletniej Prognozy Finansowej na lata 2022-2029 nie występują zatem wydatki z tytułu poręczeń </w:t>
      </w:r>
      <w:r w:rsidRPr="00E82769">
        <w:rPr>
          <w:rFonts w:ascii="Times New Roman" w:hAnsi="Times New Roman" w:cs="Times New Roman"/>
        </w:rPr>
        <w:br/>
        <w:t xml:space="preserve">i gwarancji. </w:t>
      </w:r>
    </w:p>
    <w:p w14:paraId="6F862FFE" w14:textId="77777777" w:rsidR="00411156" w:rsidRPr="00E8276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EC09DB" w14:textId="77777777" w:rsidR="0041115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42BD4C" w14:textId="77777777" w:rsidR="00411156" w:rsidRPr="00E8276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2769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E82769">
        <w:rPr>
          <w:rFonts w:ascii="Times New Roman" w:hAnsi="Times New Roman" w:cs="Times New Roman"/>
          <w:b/>
          <w:bCs/>
        </w:rPr>
        <w:t>. Przychody i rozchody budżetu.</w:t>
      </w:r>
    </w:p>
    <w:p w14:paraId="7E64E2EC" w14:textId="77777777" w:rsidR="00411156" w:rsidRPr="00E82769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628186" w14:textId="77777777" w:rsidR="00411156" w:rsidRPr="00E82769" w:rsidRDefault="00411156" w:rsidP="00411156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2769">
        <w:rPr>
          <w:rFonts w:ascii="Times New Roman" w:hAnsi="Times New Roman" w:cs="Times New Roman"/>
          <w:b/>
          <w:bCs/>
        </w:rPr>
        <w:t>Przychody budżetu.</w:t>
      </w:r>
    </w:p>
    <w:p w14:paraId="010FF362" w14:textId="77777777" w:rsidR="00411156" w:rsidRPr="00261013" w:rsidRDefault="00411156" w:rsidP="0041115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FF0000"/>
        </w:rPr>
      </w:pPr>
    </w:p>
    <w:p w14:paraId="5BF8BA43" w14:textId="77777777" w:rsidR="00411156" w:rsidRPr="00117C3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C32">
        <w:rPr>
          <w:rFonts w:ascii="Times New Roman" w:hAnsi="Times New Roman" w:cs="Times New Roman"/>
        </w:rPr>
        <w:t>Planowane przychody w projekcie uchwały budżetowej na rok 2022 pochodzą z kredytów krajowych oraz z wolnych środków, o których mowa w art. 217 ust. 2 pkt 6 ustawy.</w:t>
      </w:r>
    </w:p>
    <w:p w14:paraId="700E7700" w14:textId="77777777" w:rsidR="00411156" w:rsidRPr="00117C32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117C32">
        <w:rPr>
          <w:rFonts w:ascii="Times New Roman" w:eastAsia="Calibri" w:hAnsi="Times New Roman" w:cs="Times New Roman"/>
        </w:rPr>
        <w:t>Wykonana za 2020 r. kwota wolnych środków wyniosła 3.766.825,67 zł. W budżecie 2021 r.</w:t>
      </w:r>
      <w:r>
        <w:rPr>
          <w:rFonts w:ascii="Times New Roman" w:eastAsia="Calibri" w:hAnsi="Times New Roman" w:cs="Times New Roman"/>
        </w:rPr>
        <w:t xml:space="preserve"> do 31 października</w:t>
      </w:r>
      <w:r w:rsidRPr="00117C32">
        <w:rPr>
          <w:rFonts w:ascii="Times New Roman" w:eastAsia="Calibri" w:hAnsi="Times New Roman" w:cs="Times New Roman"/>
        </w:rPr>
        <w:t xml:space="preserve"> zaangażowano z tej kwoty 1.725.110,00 zł. W budżecie roku 2022 planuje się zaangażowanie kwoty 2.040.000,00 zł. Środki te wynikają z rozliczenia budżetu roku poprzedniego (2020), znajdują się na rachunku bankowym Gminy Złotów i do końca 2021 r. nie będą wykorzystane.</w:t>
      </w:r>
    </w:p>
    <w:p w14:paraId="75F83E6C" w14:textId="77777777" w:rsidR="00411156" w:rsidRPr="00117C3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C32">
        <w:rPr>
          <w:rFonts w:ascii="Times New Roman" w:hAnsi="Times New Roman" w:cs="Times New Roman"/>
        </w:rPr>
        <w:t xml:space="preserve">W roku 2023 i w latach następnych nie planuje się zaciągania nowych kredytów i pożyczek. </w:t>
      </w:r>
    </w:p>
    <w:p w14:paraId="4F7FA627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F15F5D0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982">
        <w:rPr>
          <w:rFonts w:ascii="Times New Roman" w:hAnsi="Times New Roman" w:cs="Times New Roman"/>
          <w:b/>
          <w:bCs/>
        </w:rPr>
        <w:t xml:space="preserve">       2.</w:t>
      </w:r>
      <w:r w:rsidRPr="00745982">
        <w:rPr>
          <w:rFonts w:ascii="Times New Roman" w:hAnsi="Times New Roman" w:cs="Times New Roman"/>
        </w:rPr>
        <w:t xml:space="preserve">  </w:t>
      </w:r>
      <w:r w:rsidRPr="00745982">
        <w:rPr>
          <w:rFonts w:ascii="Times New Roman" w:hAnsi="Times New Roman" w:cs="Times New Roman"/>
          <w:b/>
          <w:bCs/>
        </w:rPr>
        <w:t>Rozchody budżetu.</w:t>
      </w:r>
    </w:p>
    <w:p w14:paraId="38842FFD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31C777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982">
        <w:rPr>
          <w:rFonts w:ascii="Times New Roman" w:hAnsi="Times New Roman" w:cs="Times New Roman"/>
        </w:rPr>
        <w:t>Rozchody budżetu obejmują spłaty rat kapitałowych kredytów wynikające z tytułu zobowiązań już zaciągniętych oraz z zobowiązań planowanych do zaciągnięcia w roku 2021 i 2022.</w:t>
      </w:r>
    </w:p>
    <w:p w14:paraId="0ABDEFCF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3A587EE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982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Pr="00745982">
        <w:rPr>
          <w:rFonts w:ascii="Times New Roman" w:hAnsi="Times New Roman" w:cs="Times New Roman"/>
        </w:rPr>
        <w:br/>
        <w:t xml:space="preserve">z dotychczas zaciągniętych zobowiązań (kolumna 2) oraz z tytułu zaciągniętych zobowiązań powiększonych o zobowiązania planowane do zaciągnięcia (kolumna 3): </w:t>
      </w:r>
    </w:p>
    <w:p w14:paraId="705C83FC" w14:textId="77777777" w:rsidR="00411156" w:rsidRPr="0074598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3939"/>
      </w:tblGrid>
      <w:tr w:rsidR="00411156" w:rsidRPr="00E16BE4" w14:paraId="443773EA" w14:textId="77777777" w:rsidTr="00E60010">
        <w:trPr>
          <w:trHeight w:val="292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422D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411156" w:rsidRPr="00E16BE4" w14:paraId="15B016D0" w14:textId="77777777" w:rsidTr="00E60010">
        <w:trPr>
          <w:trHeight w:val="6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C15C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A8BB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049F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411156" w:rsidRPr="00E16BE4" w14:paraId="686B8E49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F53E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1088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1 495 000,00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1668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2 195 000,00</w:t>
            </w:r>
          </w:p>
        </w:tc>
      </w:tr>
      <w:tr w:rsidR="00411156" w:rsidRPr="00E16BE4" w14:paraId="51BEEF0E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8620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39E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1 430 500,00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9A01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2 330 500,00</w:t>
            </w:r>
          </w:p>
        </w:tc>
      </w:tr>
      <w:tr w:rsidR="00411156" w:rsidRPr="00E16BE4" w14:paraId="5AC7A1A7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CBFF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BC4C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1 380 000,00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6E1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1 800 000,00</w:t>
            </w:r>
          </w:p>
        </w:tc>
      </w:tr>
      <w:tr w:rsidR="00411156" w:rsidRPr="00E16BE4" w14:paraId="7453439E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513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68D6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B8E7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1 700 000,00</w:t>
            </w:r>
          </w:p>
        </w:tc>
      </w:tr>
      <w:tr w:rsidR="00411156" w:rsidRPr="00E16BE4" w14:paraId="74E7304D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EC1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63E8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998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2 300 000,00</w:t>
            </w:r>
          </w:p>
        </w:tc>
      </w:tr>
      <w:tr w:rsidR="00411156" w:rsidRPr="00E16BE4" w14:paraId="20F6EC48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ECD6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B91D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7289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2 300 000,00</w:t>
            </w:r>
          </w:p>
        </w:tc>
      </w:tr>
      <w:tr w:rsidR="00411156" w:rsidRPr="00E16BE4" w14:paraId="04776A25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3908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CE8F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17F1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1 800 000,00</w:t>
            </w:r>
          </w:p>
        </w:tc>
      </w:tr>
      <w:tr w:rsidR="00411156" w:rsidRPr="00E16BE4" w14:paraId="5B953E0D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F00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30BA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47FB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1 580 000,00</w:t>
            </w:r>
          </w:p>
        </w:tc>
      </w:tr>
      <w:tr w:rsidR="00411156" w:rsidRPr="00E16BE4" w14:paraId="6733091D" w14:textId="77777777" w:rsidTr="00E60010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58B6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E560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5 905 500,00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9AF9" w14:textId="77777777" w:rsidR="00411156" w:rsidRPr="00E16BE4" w:rsidRDefault="00411156" w:rsidP="00E600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16 005 500,00</w:t>
            </w:r>
          </w:p>
        </w:tc>
      </w:tr>
    </w:tbl>
    <w:p w14:paraId="2BF18264" w14:textId="77777777" w:rsidR="00411156" w:rsidRPr="00261013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23FC89" w14:textId="77777777" w:rsidR="00411156" w:rsidRPr="00A1481E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Różnica kwoty długu przypadającego do spłaty wykazanego w obu kolumnach wynosi 10.100.000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zł; </w:t>
      </w:r>
      <w:r w:rsidRPr="00A1481E">
        <w:rPr>
          <w:rFonts w:ascii="Times New Roman" w:hAnsi="Times New Roman" w:cs="Times New Roman"/>
        </w:rPr>
        <w:br/>
        <w:t xml:space="preserve">dług do spłaty z tytułu zobowiązań już zaciągniętych oraz planowanych do zaciągnięcia jest wyższy </w:t>
      </w:r>
      <w:r w:rsidRPr="00A1481E">
        <w:rPr>
          <w:rFonts w:ascii="Times New Roman" w:hAnsi="Times New Roman" w:cs="Times New Roman"/>
        </w:rPr>
        <w:br/>
        <w:t>od długu wynikającego wyłącznie z zawartych umów. Na kwotę łączną w wysokości 10.100.000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zł, składa się planowany do pobrania kredyt krajowy w 2021 r. w wysokości 6.500.000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 oraz w 2022 r. </w:t>
      </w:r>
      <w:r w:rsidRPr="00A1481E">
        <w:rPr>
          <w:rFonts w:ascii="Times New Roman" w:hAnsi="Times New Roman" w:cs="Times New Roman"/>
        </w:rPr>
        <w:br/>
        <w:t>w wysokości 3.600.000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zł.</w:t>
      </w:r>
    </w:p>
    <w:p w14:paraId="5E9BF52D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199E49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81E">
        <w:rPr>
          <w:rFonts w:ascii="Times New Roman" w:hAnsi="Times New Roman" w:cs="Times New Roman"/>
          <w:b/>
          <w:bCs/>
        </w:rPr>
        <w:t>V. Wynik budżetu.</w:t>
      </w:r>
    </w:p>
    <w:p w14:paraId="11DA0F51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8A6420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14:paraId="59300753" w14:textId="77777777" w:rsidR="00411156" w:rsidRPr="00720F3C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Na</w:t>
      </w:r>
      <w:r w:rsidRPr="00720F3C">
        <w:rPr>
          <w:rFonts w:ascii="Times New Roman" w:eastAsia="Calibri" w:hAnsi="Times New Roman" w:cs="Times New Roman"/>
        </w:rPr>
        <w:t xml:space="preserve"> rok 2022 zaplanowany został deficyt budżetowy w wysokości 3.445.000,00 zł, którego źródłem sfinansowania są przychody z tytułu kredytów i pożyczek krajowych oraz z tytułu wolnych środków, </w:t>
      </w:r>
      <w:r>
        <w:rPr>
          <w:rFonts w:ascii="Times New Roman" w:eastAsia="Calibri" w:hAnsi="Times New Roman" w:cs="Times New Roman"/>
        </w:rPr>
        <w:t xml:space="preserve">             </w:t>
      </w:r>
      <w:r w:rsidRPr="00720F3C">
        <w:rPr>
          <w:rFonts w:ascii="Times New Roman" w:eastAsia="Calibri" w:hAnsi="Times New Roman" w:cs="Times New Roman"/>
        </w:rPr>
        <w:t>o których mowa w art. 217 ust. 2 pkt 6 ustawy.</w:t>
      </w:r>
    </w:p>
    <w:p w14:paraId="2295E3FB" w14:textId="77777777" w:rsidR="0041115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 latach 2023–2029 planowane są nadwyżki budżetu, które będą przeznaczane na spłatę zaciągniętych pożyczek i kredytów. </w:t>
      </w:r>
    </w:p>
    <w:p w14:paraId="6B57CC14" w14:textId="77777777" w:rsidR="00411156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3D0870" w14:textId="77777777" w:rsidR="00411156" w:rsidRPr="00720F3C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</w:t>
      </w:r>
      <w:r w:rsidRPr="00A1481E">
        <w:rPr>
          <w:rFonts w:ascii="Times New Roman" w:hAnsi="Times New Roman" w:cs="Times New Roman"/>
          <w:b/>
          <w:bCs/>
        </w:rPr>
        <w:t xml:space="preserve">. Dług gminy. </w:t>
      </w:r>
    </w:p>
    <w:p w14:paraId="1A797D31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1C485BC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 oparciu o przewidywane wykonanie budżetu za rok 2021 przewiduje się, że dług gminy na koniec </w:t>
      </w:r>
      <w:r w:rsidRPr="00A1481E">
        <w:rPr>
          <w:rFonts w:ascii="Times New Roman" w:hAnsi="Times New Roman" w:cs="Times New Roman"/>
        </w:rPr>
        <w:br/>
        <w:t>2021 roku wyniesie 9.205.500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zł. </w:t>
      </w:r>
    </w:p>
    <w:p w14:paraId="2B4B5B55" w14:textId="77777777" w:rsidR="00411156" w:rsidRPr="008A49CB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Planowany dług gminy na koniec 202</w:t>
      </w:r>
      <w:r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 xml:space="preserve"> r. według prognozy wyniesie </w:t>
      </w:r>
      <w:r>
        <w:rPr>
          <w:rFonts w:ascii="Times New Roman" w:hAnsi="Times New Roman" w:cs="Times New Roman"/>
        </w:rPr>
        <w:t>13.810</w:t>
      </w:r>
      <w:r w:rsidRPr="00A1481E">
        <w:rPr>
          <w:rFonts w:ascii="Times New Roman" w:hAnsi="Times New Roman" w:cs="Times New Roman"/>
        </w:rPr>
        <w:t>.500</w:t>
      </w:r>
      <w:r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 i stanowił będzie </w:t>
      </w:r>
      <w:r w:rsidRPr="00A1481E">
        <w:rPr>
          <w:rFonts w:ascii="Times New Roman" w:hAnsi="Times New Roman" w:cs="Times New Roman"/>
        </w:rPr>
        <w:br/>
      </w:r>
      <w:r w:rsidRPr="008A49CB">
        <w:rPr>
          <w:rFonts w:ascii="Times New Roman" w:hAnsi="Times New Roman" w:cs="Times New Roman"/>
        </w:rPr>
        <w:t xml:space="preserve">33,45 % prognozowanych na ten rok dochodów. </w:t>
      </w:r>
    </w:p>
    <w:p w14:paraId="04FBA426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D4F83B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i pożyczek.  </w:t>
      </w:r>
    </w:p>
    <w:p w14:paraId="3943D2A4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F4A3EF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81E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</w:t>
      </w:r>
      <w:r w:rsidRPr="00A1481E">
        <w:rPr>
          <w:rFonts w:ascii="Times New Roman" w:hAnsi="Times New Roman" w:cs="Times New Roman"/>
          <w:b/>
          <w:bCs/>
        </w:rPr>
        <w:t>I. Wykaz przedsięwzięć do Wieloletniej Prognozy Finansowej.</w:t>
      </w:r>
    </w:p>
    <w:p w14:paraId="3941F72B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2B40377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Wykaz przedsięwzięć do WPF zawiera załącznik Nr 2 do projektu uchwały w sprawie uchwalenia Wieloletniej Prognozy Finansowej Gminy Złotów na lata 2022-2029. Wykaz nie jest zgodny z wykazem uchwalonym przez Radę Gminy Złotów według stanu na dzień 31 października 2021 r. </w:t>
      </w:r>
    </w:p>
    <w:p w14:paraId="3EF5B3B6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A1481E">
        <w:rPr>
          <w:rFonts w:ascii="Times New Roman" w:hAnsi="Times New Roman" w:cs="Times New Roman"/>
        </w:rPr>
        <w:br/>
        <w:t>z wykazem na lata 2022-2024 nastąpi na listopadowym posiedzeniu Rady Gminy Złotów.</w:t>
      </w:r>
    </w:p>
    <w:p w14:paraId="72FC31E5" w14:textId="77777777" w:rsidR="00411156" w:rsidRPr="00261013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01303CB" w14:textId="77777777" w:rsidR="00411156" w:rsidRPr="00A1481E" w:rsidRDefault="00411156" w:rsidP="0041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W załączniku nr 2 do Wieloletniej Prognozy Finansowej na lata 2022 – 2029 dotyczącym przedsięwzięć, uwzględniono w części 1.3. wydatki na programy, projekty lub zadania pozostałe:</w:t>
      </w:r>
    </w:p>
    <w:p w14:paraId="04856847" w14:textId="77777777" w:rsidR="00411156" w:rsidRPr="00494D92" w:rsidRDefault="00411156" w:rsidP="00411156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z zakresu wydatków bieżących:</w:t>
      </w:r>
    </w:p>
    <w:p w14:paraId="0CFE23FE" w14:textId="77777777" w:rsidR="00411156" w:rsidRPr="00494D92" w:rsidRDefault="00411156" w:rsidP="0041115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 xml:space="preserve">- 16 zadań przewidywanych jako kontynuacja realizacji przedsięwzięć z lat wcześniejszych. </w:t>
      </w:r>
      <w:r w:rsidRPr="00494D92">
        <w:rPr>
          <w:rFonts w:ascii="Times New Roman" w:hAnsi="Times New Roman" w:cs="Times New Roman"/>
        </w:rPr>
        <w:br/>
        <w:t>Dla każdego przedsięwzięcia określono nazwę i cel, okres realizacji oraz jednostkę odpowiedzialną za jego realizację, łączne nakłady finansowe oraz limity wydatków określono na podstawie zawartych umów;</w:t>
      </w:r>
    </w:p>
    <w:p w14:paraId="0CB78398" w14:textId="77777777" w:rsidR="00411156" w:rsidRPr="00494D92" w:rsidRDefault="00411156" w:rsidP="00411156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z zakresu wydatków majątkowych:</w:t>
      </w:r>
    </w:p>
    <w:p w14:paraId="77401A29" w14:textId="77777777" w:rsidR="00411156" w:rsidRPr="00494D92" w:rsidRDefault="00411156" w:rsidP="0041115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- 1</w:t>
      </w:r>
      <w:r>
        <w:rPr>
          <w:rFonts w:ascii="Times New Roman" w:hAnsi="Times New Roman" w:cs="Times New Roman"/>
        </w:rPr>
        <w:t>1</w:t>
      </w:r>
      <w:r w:rsidRPr="00494D92">
        <w:rPr>
          <w:rFonts w:ascii="Times New Roman" w:hAnsi="Times New Roman" w:cs="Times New Roman"/>
        </w:rPr>
        <w:t xml:space="preserve"> zadań przewidywanych jako kontynuacja realizacji przedsięwzięć z roku 2021 i lat wcześniejszych. Nakłady finansowe ustalono na podstawie wydatków poniesionych </w:t>
      </w:r>
      <w:r w:rsidRPr="00494D92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14:paraId="71387CB8" w14:textId="77777777" w:rsidR="00411156" w:rsidRPr="00494D92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15995B" w14:textId="77777777" w:rsidR="00411156" w:rsidRPr="00A1481E" w:rsidRDefault="00411156" w:rsidP="004111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 w:rsidRPr="00A1481E">
        <w:rPr>
          <w:rFonts w:ascii="Times New Roman" w:hAnsi="Times New Roman" w:cs="Times New Roman"/>
        </w:rPr>
        <w:br/>
        <w:t>w kilkuletniej perspektywie. Prognoza na lata 2022 – 2029 została przygotowana w oparciu o posiadane informacje i analizy w sposób ostrożny i rzetelny, jednak w ciągu roku budżetowego, choćby ze względu na zmiany wprowadzane w budżecie na 2022 r., będzie podlegać ciągłej weryfikacji i ewentualnym modyfikacjom.</w:t>
      </w:r>
    </w:p>
    <w:p w14:paraId="1AA8EAF0" w14:textId="161A06AF" w:rsidR="00411156" w:rsidRDefault="00411156" w:rsidP="0041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A01361C" w14:textId="72669C1B" w:rsidR="009D7D21" w:rsidRPr="004A6608" w:rsidRDefault="009D7D21" w:rsidP="009D7D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608">
        <w:rPr>
          <w:rFonts w:ascii="Times New Roman" w:hAnsi="Times New Roman" w:cs="Times New Roman"/>
        </w:rPr>
        <w:t>W dniu 1</w:t>
      </w:r>
      <w:r>
        <w:rPr>
          <w:rFonts w:ascii="Times New Roman" w:hAnsi="Times New Roman" w:cs="Times New Roman"/>
        </w:rPr>
        <w:t>5</w:t>
      </w:r>
      <w:r w:rsidRPr="004A6608">
        <w:rPr>
          <w:rFonts w:ascii="Times New Roman" w:hAnsi="Times New Roman" w:cs="Times New Roman"/>
        </w:rPr>
        <w:t xml:space="preserve"> listopada 202</w:t>
      </w:r>
      <w:r>
        <w:rPr>
          <w:rFonts w:ascii="Times New Roman" w:hAnsi="Times New Roman" w:cs="Times New Roman"/>
        </w:rPr>
        <w:t>1</w:t>
      </w:r>
      <w:r w:rsidRPr="004A6608">
        <w:rPr>
          <w:rFonts w:ascii="Times New Roman" w:hAnsi="Times New Roman" w:cs="Times New Roman"/>
        </w:rPr>
        <w:t xml:space="preserve"> r. Wójt Gminy Złotów przedłożył projekt uchwały w sprawie uchwalenia prognozy finansowej na lata 202</w:t>
      </w:r>
      <w:r>
        <w:rPr>
          <w:rFonts w:ascii="Times New Roman" w:hAnsi="Times New Roman" w:cs="Times New Roman"/>
        </w:rPr>
        <w:t>2</w:t>
      </w:r>
      <w:r w:rsidRPr="004A660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 xml:space="preserve">9 </w:t>
      </w:r>
      <w:r w:rsidRPr="004A6608">
        <w:rPr>
          <w:rFonts w:ascii="Times New Roman" w:hAnsi="Times New Roman" w:cs="Times New Roman"/>
        </w:rPr>
        <w:t xml:space="preserve">Radzie Gminy Złotów oraz Regionalnej Izbie Obrachunkowej celem zaopiniowania. </w:t>
      </w:r>
    </w:p>
    <w:p w14:paraId="7F7F1979" w14:textId="77777777" w:rsidR="009D7D21" w:rsidRPr="00261013" w:rsidRDefault="009D7D21" w:rsidP="0041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7D4588C" w14:textId="77777777" w:rsidR="006D3E50" w:rsidRDefault="006D3E50" w:rsidP="006D3E50">
      <w:pPr>
        <w:contextualSpacing/>
        <w:jc w:val="both"/>
        <w:rPr>
          <w:rFonts w:ascii="Times New Roman" w:eastAsia="Calibri" w:hAnsi="Times New Roman"/>
        </w:rPr>
      </w:pPr>
    </w:p>
    <w:p w14:paraId="7855A3EF" w14:textId="77777777" w:rsidR="006D3E50" w:rsidRPr="00D75497" w:rsidRDefault="006D3E50" w:rsidP="006D3E5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2BE57646" w14:textId="77777777" w:rsidR="005D1889" w:rsidRDefault="005D1889"/>
    <w:sectPr w:rsidR="005D1889" w:rsidSect="00DF4F4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6EBA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56"/>
    <w:rsid w:val="002A288D"/>
    <w:rsid w:val="00411156"/>
    <w:rsid w:val="005D1889"/>
    <w:rsid w:val="006D3E50"/>
    <w:rsid w:val="008C7D3B"/>
    <w:rsid w:val="009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FCE1"/>
  <w15:chartTrackingRefBased/>
  <w15:docId w15:val="{8C121A60-DE8D-404B-A969-099107AF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2256</Words>
  <Characters>13542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2021-12-13T11:52:00Z</dcterms:created>
  <dcterms:modified xsi:type="dcterms:W3CDTF">2021-12-13T11:52:00Z</dcterms:modified>
</cp:coreProperties>
</file>